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rPr>
          <w:rFonts w:ascii="Times New Roman" w:hAnsi="Times New Roman" w:eastAsia="方正黑体_GBK"/>
          <w:color w:val="auto"/>
          <w:kern w:val="2"/>
          <w:sz w:val="32"/>
          <w:szCs w:val="32"/>
        </w:rPr>
      </w:pPr>
      <w:r>
        <w:rPr>
          <w:rFonts w:ascii="Times New Roman" w:hAnsi="Times New Roman" w:eastAsia="方正黑体_GBK"/>
          <w:color w:val="auto"/>
          <w:kern w:val="2"/>
          <w:sz w:val="32"/>
          <w:szCs w:val="32"/>
        </w:rPr>
        <w:t>附件1</w:t>
      </w:r>
    </w:p>
    <w:p>
      <w:pPr>
        <w:spacing w:line="720" w:lineRule="exact"/>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四川省现代种业发展集团有限公司2023年遴选</w:t>
      </w:r>
    </w:p>
    <w:p>
      <w:pPr>
        <w:spacing w:line="720" w:lineRule="exact"/>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采购代理机构报名表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494"/>
        <w:gridCol w:w="561"/>
        <w:gridCol w:w="392"/>
        <w:gridCol w:w="561"/>
        <w:gridCol w:w="1452"/>
        <w:gridCol w:w="66"/>
        <w:gridCol w:w="796"/>
        <w:gridCol w:w="165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参选单位名称</w:t>
            </w:r>
          </w:p>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（加盖单位公章）</w:t>
            </w:r>
          </w:p>
        </w:tc>
        <w:tc>
          <w:tcPr>
            <w:tcW w:w="6875" w:type="dxa"/>
            <w:gridSpan w:val="7"/>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注册地址</w:t>
            </w:r>
          </w:p>
        </w:tc>
        <w:tc>
          <w:tcPr>
            <w:tcW w:w="6875" w:type="dxa"/>
            <w:gridSpan w:val="7"/>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成立时间</w:t>
            </w:r>
          </w:p>
        </w:tc>
        <w:tc>
          <w:tcPr>
            <w:tcW w:w="2551"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694"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招标采购资格年限</w:t>
            </w:r>
          </w:p>
        </w:tc>
        <w:tc>
          <w:tcPr>
            <w:tcW w:w="1630" w:type="dxa"/>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7"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申报类别</w:t>
            </w:r>
          </w:p>
        </w:tc>
        <w:tc>
          <w:tcPr>
            <w:tcW w:w="6875" w:type="dxa"/>
            <w:gridSpan w:val="7"/>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□A类库；□B类库；□同意调剂/□不同意调剂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2" w:type="dxa"/>
            <w:gridSpan w:val="10"/>
            <w:vAlign w:val="center"/>
          </w:tcPr>
          <w:p>
            <w:pPr>
              <w:spacing w:line="400" w:lineRule="exact"/>
              <w:jc w:val="center"/>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法定代表人信息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姓名</w:t>
            </w:r>
          </w:p>
        </w:tc>
        <w:tc>
          <w:tcPr>
            <w:tcW w:w="1559"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126" w:type="dxa"/>
            <w:gridSpan w:val="2"/>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移动电话</w:t>
            </w:r>
          </w:p>
        </w:tc>
        <w:tc>
          <w:tcPr>
            <w:tcW w:w="4324" w:type="dxa"/>
            <w:gridSpan w:val="4"/>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身份证号</w:t>
            </w:r>
          </w:p>
        </w:tc>
        <w:tc>
          <w:tcPr>
            <w:tcW w:w="8009" w:type="dxa"/>
            <w:gridSpan w:val="9"/>
            <w:vAlign w:val="center"/>
          </w:tcPr>
          <w:p>
            <w:pPr>
              <w:spacing w:line="400" w:lineRule="exact"/>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2" w:type="dxa"/>
            <w:gridSpan w:val="10"/>
            <w:vAlign w:val="center"/>
          </w:tcPr>
          <w:p>
            <w:pPr>
              <w:spacing w:line="400" w:lineRule="exact"/>
              <w:jc w:val="center"/>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拟派项目经理情况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姓名</w:t>
            </w:r>
          </w:p>
        </w:tc>
        <w:tc>
          <w:tcPr>
            <w:tcW w:w="1559"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126" w:type="dxa"/>
            <w:gridSpan w:val="2"/>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移动电话</w:t>
            </w:r>
          </w:p>
        </w:tc>
        <w:tc>
          <w:tcPr>
            <w:tcW w:w="4324" w:type="dxa"/>
            <w:gridSpan w:val="4"/>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学历学位</w:t>
            </w:r>
          </w:p>
        </w:tc>
        <w:tc>
          <w:tcPr>
            <w:tcW w:w="1559"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567"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职务</w:t>
            </w:r>
          </w:p>
        </w:tc>
        <w:tc>
          <w:tcPr>
            <w:tcW w:w="1559" w:type="dxa"/>
            <w:vAlign w:val="center"/>
          </w:tcPr>
          <w:p>
            <w:pPr>
              <w:spacing w:line="400" w:lineRule="exact"/>
              <w:jc w:val="center"/>
              <w:rPr>
                <w:rFonts w:ascii="Times New Roman" w:hAnsi="Times New Roman" w:eastAsia="仿宋_GB2312" w:cs="Times New Roman"/>
                <w:color w:val="auto"/>
                <w:sz w:val="28"/>
                <w:szCs w:val="28"/>
              </w:rPr>
            </w:pPr>
          </w:p>
        </w:tc>
        <w:tc>
          <w:tcPr>
            <w:tcW w:w="2694"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本单位从事招标采购工作年限</w:t>
            </w:r>
          </w:p>
        </w:tc>
        <w:tc>
          <w:tcPr>
            <w:tcW w:w="1630" w:type="dxa"/>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身份证号</w:t>
            </w:r>
          </w:p>
        </w:tc>
        <w:tc>
          <w:tcPr>
            <w:tcW w:w="8009" w:type="dxa"/>
            <w:gridSpan w:val="9"/>
            <w:vAlign w:val="center"/>
          </w:tcPr>
          <w:p>
            <w:pPr>
              <w:spacing w:line="400" w:lineRule="exact"/>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2" w:type="dxa"/>
            <w:gridSpan w:val="10"/>
            <w:vAlign w:val="center"/>
          </w:tcPr>
          <w:p>
            <w:pPr>
              <w:spacing w:line="400" w:lineRule="exact"/>
              <w:jc w:val="center"/>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团队其他成员情况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姓名</w:t>
            </w:r>
          </w:p>
        </w:tc>
        <w:tc>
          <w:tcPr>
            <w:tcW w:w="1559"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197"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岗位及移动电话</w:t>
            </w:r>
          </w:p>
        </w:tc>
        <w:tc>
          <w:tcPr>
            <w:tcW w:w="4253" w:type="dxa"/>
            <w:gridSpan w:val="3"/>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身份证号</w:t>
            </w:r>
          </w:p>
        </w:tc>
        <w:tc>
          <w:tcPr>
            <w:tcW w:w="8009" w:type="dxa"/>
            <w:gridSpan w:val="9"/>
            <w:vAlign w:val="center"/>
          </w:tcPr>
          <w:p>
            <w:pPr>
              <w:spacing w:line="400" w:lineRule="exact"/>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姓名</w:t>
            </w:r>
          </w:p>
        </w:tc>
        <w:tc>
          <w:tcPr>
            <w:tcW w:w="1559"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197"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岗位及移动电话</w:t>
            </w:r>
          </w:p>
        </w:tc>
        <w:tc>
          <w:tcPr>
            <w:tcW w:w="4253" w:type="dxa"/>
            <w:gridSpan w:val="3"/>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身份证号</w:t>
            </w:r>
          </w:p>
        </w:tc>
        <w:tc>
          <w:tcPr>
            <w:tcW w:w="8009" w:type="dxa"/>
            <w:gridSpan w:val="9"/>
            <w:vAlign w:val="center"/>
          </w:tcPr>
          <w:p>
            <w:pPr>
              <w:spacing w:line="400" w:lineRule="exact"/>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2" w:type="dxa"/>
            <w:gridSpan w:val="10"/>
            <w:vAlign w:val="center"/>
          </w:tcPr>
          <w:p>
            <w:pPr>
              <w:spacing w:line="400" w:lineRule="exact"/>
              <w:jc w:val="center"/>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符合本次遴选资格条件的项目业绩情况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4" w:type="dxa"/>
            <w:gridSpan w:val="2"/>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项目公告时间</w:t>
            </w:r>
          </w:p>
        </w:tc>
        <w:tc>
          <w:tcPr>
            <w:tcW w:w="1595"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采购方式</w:t>
            </w:r>
          </w:p>
        </w:tc>
        <w:tc>
          <w:tcPr>
            <w:tcW w:w="2481" w:type="dxa"/>
            <w:gridSpan w:val="3"/>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采购人单位名称</w:t>
            </w:r>
          </w:p>
        </w:tc>
        <w:tc>
          <w:tcPr>
            <w:tcW w:w="3402" w:type="dxa"/>
            <w:gridSpan w:val="2"/>
            <w:vAlign w:val="center"/>
          </w:tcPr>
          <w:p>
            <w:pPr>
              <w:spacing w:line="400" w:lineRule="exact"/>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项目名称及采购编号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44" w:type="dxa"/>
            <w:gridSpan w:val="2"/>
            <w:vAlign w:val="center"/>
          </w:tcPr>
          <w:p>
            <w:pPr>
              <w:spacing w:line="400" w:lineRule="exact"/>
              <w:jc w:val="center"/>
              <w:rPr>
                <w:rFonts w:ascii="Times New Roman" w:hAnsi="Times New Roman" w:eastAsia="仿宋_GB2312" w:cs="Times New Roman"/>
                <w:color w:val="auto"/>
                <w:sz w:val="28"/>
                <w:szCs w:val="28"/>
              </w:rPr>
            </w:pPr>
          </w:p>
        </w:tc>
        <w:tc>
          <w:tcPr>
            <w:tcW w:w="1595"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481"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3402" w:type="dxa"/>
            <w:gridSpan w:val="2"/>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44" w:type="dxa"/>
            <w:gridSpan w:val="2"/>
            <w:vAlign w:val="center"/>
          </w:tcPr>
          <w:p>
            <w:pPr>
              <w:spacing w:line="400" w:lineRule="exact"/>
              <w:jc w:val="center"/>
              <w:rPr>
                <w:rFonts w:ascii="Times New Roman" w:hAnsi="Times New Roman" w:eastAsia="仿宋_GB2312" w:cs="Times New Roman"/>
                <w:color w:val="auto"/>
                <w:sz w:val="28"/>
                <w:szCs w:val="28"/>
              </w:rPr>
            </w:pPr>
          </w:p>
        </w:tc>
        <w:tc>
          <w:tcPr>
            <w:tcW w:w="1595"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481"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3402" w:type="dxa"/>
            <w:gridSpan w:val="2"/>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44" w:type="dxa"/>
            <w:gridSpan w:val="2"/>
            <w:vAlign w:val="center"/>
          </w:tcPr>
          <w:p>
            <w:pPr>
              <w:spacing w:line="400" w:lineRule="exact"/>
              <w:jc w:val="center"/>
              <w:rPr>
                <w:rFonts w:ascii="Times New Roman" w:hAnsi="Times New Roman" w:eastAsia="仿宋_GB2312" w:cs="Times New Roman"/>
                <w:color w:val="auto"/>
                <w:sz w:val="28"/>
                <w:szCs w:val="28"/>
              </w:rPr>
            </w:pPr>
          </w:p>
        </w:tc>
        <w:tc>
          <w:tcPr>
            <w:tcW w:w="1595"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481"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3402" w:type="dxa"/>
            <w:gridSpan w:val="2"/>
            <w:vAlign w:val="center"/>
          </w:tcPr>
          <w:p>
            <w:pPr>
              <w:spacing w:line="400" w:lineRule="exact"/>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44" w:type="dxa"/>
            <w:gridSpan w:val="2"/>
            <w:vAlign w:val="center"/>
          </w:tcPr>
          <w:p>
            <w:pPr>
              <w:spacing w:line="400" w:lineRule="exact"/>
              <w:jc w:val="center"/>
              <w:rPr>
                <w:rFonts w:ascii="Times New Roman" w:hAnsi="Times New Roman" w:eastAsia="仿宋_GB2312" w:cs="Times New Roman"/>
                <w:color w:val="auto"/>
                <w:sz w:val="28"/>
                <w:szCs w:val="28"/>
              </w:rPr>
            </w:pPr>
          </w:p>
        </w:tc>
        <w:tc>
          <w:tcPr>
            <w:tcW w:w="1595"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2481" w:type="dxa"/>
            <w:gridSpan w:val="3"/>
            <w:vAlign w:val="center"/>
          </w:tcPr>
          <w:p>
            <w:pPr>
              <w:spacing w:line="400" w:lineRule="exact"/>
              <w:jc w:val="center"/>
              <w:rPr>
                <w:rFonts w:ascii="Times New Roman" w:hAnsi="Times New Roman" w:eastAsia="仿宋_GB2312" w:cs="Times New Roman"/>
                <w:color w:val="auto"/>
                <w:sz w:val="28"/>
                <w:szCs w:val="28"/>
              </w:rPr>
            </w:pPr>
          </w:p>
        </w:tc>
        <w:tc>
          <w:tcPr>
            <w:tcW w:w="3402" w:type="dxa"/>
            <w:gridSpan w:val="2"/>
            <w:vAlign w:val="center"/>
          </w:tcPr>
          <w:p>
            <w:pPr>
              <w:spacing w:line="400" w:lineRule="exact"/>
              <w:jc w:val="center"/>
              <w:rPr>
                <w:rFonts w:ascii="Times New Roman" w:hAnsi="Times New Roman" w:eastAsia="仿宋_GB2312" w:cs="Times New Roman"/>
                <w:color w:val="auto"/>
                <w:sz w:val="28"/>
                <w:szCs w:val="28"/>
              </w:rPr>
            </w:pPr>
          </w:p>
        </w:tc>
      </w:tr>
    </w:tbl>
    <w:p>
      <w:pPr>
        <w:spacing w:line="600" w:lineRule="exact"/>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报名A/B类库需提供资料：</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企业法人营业执照；</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在四川省政府采购网公布的代理机构目录截图；</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取得四川省公共资源交易中心CA证书的证明材料（只针对B类库）；</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项目经理及专职从业人员证明材料（总共不少于3人）；</w:t>
      </w:r>
    </w:p>
    <w:p>
      <w:pPr>
        <w:spacing w:line="6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4.1项目经理身份证扫描件；</w:t>
      </w:r>
    </w:p>
    <w:p>
      <w:pPr>
        <w:spacing w:line="6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4.2项目经理及其他人员培训证书扫描件（存在多个或多次培训证书的，以最早获得证书日期计算）；</w:t>
      </w:r>
    </w:p>
    <w:p>
      <w:pPr>
        <w:spacing w:line="6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4.3项目经理社保证明材料，至少提供2021年11月以来连续在本单位缴纳社保的证明；</w:t>
      </w:r>
    </w:p>
    <w:p>
      <w:pPr>
        <w:spacing w:line="6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4.4其他专职从业人员社保证明材料，至少提供2022年11月以来连续在本单位缴纳社保的证明。</w:t>
      </w:r>
    </w:p>
    <w:p>
      <w:pPr>
        <w:spacing w:line="60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注：社保证明材料应能通过网络查询验证，提供查询网址和查询方法，以供核实。</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固定主要营业场所的购房协议或租赁协议证明材料、办公设备和设施的支撑、说明材料。</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进入A、B类库采购代理机构需提供采购代理业绩3项，其中公开招标不少于2项，且其中一项需为近三年业绩。业绩证明材料应包括采购公告、结果公告截图、具体链接网址。</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进入B类（工程类）库采购代理机构，需满足在四川省建设行政主管平台具有有效的招标代理机构资质，有相关证明材料。</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参选单位自成立以来，没有因违法经营受到刑事处罚或者责令停产停业、吊销许可证或者执照、较大数额罚款，未被有关行政监督部门暂停或取消代理服务资格的声明函，格式自拟；</w:t>
      </w:r>
    </w:p>
    <w:p>
      <w:pPr>
        <w:pStyle w:val="8"/>
        <w:numPr>
          <w:ilvl w:val="0"/>
          <w:numId w:val="1"/>
        </w:numPr>
        <w:spacing w:line="600" w:lineRule="exact"/>
        <w:ind w:left="0" w:firstLine="640" w:firstLineChars="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参选单位“信用中国”（www.creditchina.gov.cn）、中国政府采购网（www.ccgp.gov.cn）等网站未被列入失信被执行人、重大税收违法案件当事人名单、政府采购严重违法失信行为的截图。</w:t>
      </w:r>
    </w:p>
    <w:p>
      <w:pPr>
        <w:spacing w:line="600" w:lineRule="exact"/>
        <w:ind w:firstLine="640" w:firstLineChars="200"/>
        <w:rPr>
          <w:rFonts w:ascii="Times New Roman" w:hAnsi="Times New Roman" w:eastAsia="方正仿宋_GBK" w:cs="Times New Roman"/>
          <w:color w:val="auto"/>
          <w:sz w:val="32"/>
          <w:szCs w:val="32"/>
        </w:rPr>
      </w:pPr>
    </w:p>
    <w:p>
      <w:pPr>
        <w:widowControl/>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注：报名所需资料word版以及签字盖章后的PDF版同时发送至报名邮箱。以上报名材料待审核通过后，将向各报名合格单位邮箱发送电子遴选文件，请各单位注意查收，如有遗漏自行负责。</w:t>
      </w:r>
    </w:p>
    <w:p>
      <w:pPr>
        <w:pStyle w:val="4"/>
        <w:widowControl/>
        <w:shd w:val="clear" w:color="auto" w:fill="FFFFFF"/>
        <w:spacing w:beforeAutospacing="0" w:afterAutospacing="0"/>
        <w:ind w:firstLine="640" w:firstLineChars="200"/>
        <w:jc w:val="right"/>
        <w:rPr>
          <w:rFonts w:ascii="Times New Roman" w:hAnsi="Times New Roman" w:eastAsia="方正仿宋_GBK"/>
          <w:color w:val="auto"/>
          <w:kern w:val="2"/>
          <w:sz w:val="32"/>
          <w:szCs w:val="32"/>
        </w:rPr>
      </w:pPr>
    </w:p>
    <w:p>
      <w:pPr>
        <w:pStyle w:val="4"/>
        <w:widowControl/>
        <w:shd w:val="clear" w:color="auto" w:fill="FFFFFF"/>
        <w:spacing w:beforeAutospacing="0" w:afterAutospacing="0"/>
        <w:ind w:firstLine="640" w:firstLineChars="200"/>
        <w:jc w:val="right"/>
        <w:rPr>
          <w:rFonts w:ascii="Times New Roman" w:hAnsi="Times New Roman" w:eastAsia="方正仿宋_GBK"/>
          <w:color w:val="auto"/>
          <w:kern w:val="2"/>
          <w:sz w:val="32"/>
          <w:szCs w:val="32"/>
        </w:rPr>
      </w:pPr>
    </w:p>
    <w:p>
      <w:pPr>
        <w:pStyle w:val="4"/>
        <w:widowControl/>
        <w:shd w:val="clear" w:color="auto" w:fill="FFFFFF"/>
        <w:spacing w:beforeAutospacing="0" w:afterAutospacing="0"/>
        <w:ind w:firstLine="640" w:firstLineChars="200"/>
        <w:jc w:val="right"/>
        <w:rPr>
          <w:rFonts w:ascii="Times New Roman" w:hAnsi="Times New Roman" w:eastAsia="方正仿宋_GBK"/>
          <w:color w:val="auto"/>
          <w:kern w:val="2"/>
          <w:sz w:val="32"/>
          <w:szCs w:val="32"/>
        </w:rPr>
      </w:pPr>
    </w:p>
    <w:p>
      <w:pPr>
        <w:pStyle w:val="4"/>
        <w:widowControl/>
        <w:shd w:val="clear" w:color="auto" w:fill="FFFFFF"/>
        <w:spacing w:beforeAutospacing="0" w:afterAutospacing="0"/>
        <w:ind w:firstLine="640" w:firstLineChars="200"/>
        <w:jc w:val="right"/>
        <w:rPr>
          <w:rFonts w:ascii="Times New Roman" w:hAnsi="Times New Roman" w:eastAsia="方正仿宋_GBK"/>
          <w:color w:val="auto"/>
          <w:kern w:val="2"/>
          <w:sz w:val="32"/>
          <w:szCs w:val="32"/>
        </w:rPr>
      </w:pPr>
    </w:p>
    <w:p>
      <w:pPr>
        <w:pStyle w:val="4"/>
        <w:widowControl/>
        <w:shd w:val="clear" w:color="auto" w:fill="FFFFFF"/>
        <w:spacing w:beforeAutospacing="0" w:afterAutospacing="0"/>
        <w:rPr>
          <w:rFonts w:ascii="Times New Roman" w:hAnsi="Times New Roman" w:eastAsia="方正黑体_GBK"/>
          <w:color w:val="auto"/>
          <w:kern w:val="2"/>
          <w:sz w:val="32"/>
          <w:szCs w:val="32"/>
        </w:rPr>
      </w:pPr>
      <w:r>
        <w:rPr>
          <w:rFonts w:ascii="Times New Roman" w:hAnsi="Times New Roman" w:eastAsia="方正黑体_GBK"/>
          <w:color w:val="auto"/>
          <w:kern w:val="2"/>
          <w:sz w:val="32"/>
          <w:szCs w:val="32"/>
        </w:rPr>
        <w:t>附件2</w:t>
      </w:r>
    </w:p>
    <w:p>
      <w:pPr>
        <w:spacing w:line="720" w:lineRule="exact"/>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四川省现代种业发展集团有限公司2023年</w:t>
      </w:r>
    </w:p>
    <w:p>
      <w:pPr>
        <w:spacing w:line="720" w:lineRule="exact"/>
        <w:jc w:val="center"/>
        <w:rPr>
          <w:rFonts w:ascii="Times New Roman" w:hAnsi="Times New Roman" w:eastAsia="方正小标宋_GBK" w:cs="Times New Roman"/>
          <w:color w:val="auto"/>
          <w:sz w:val="36"/>
          <w:szCs w:val="36"/>
        </w:rPr>
      </w:pPr>
      <w:r>
        <w:rPr>
          <w:rFonts w:ascii="Times New Roman" w:hAnsi="Times New Roman" w:eastAsia="方正小标宋_GBK" w:cs="Times New Roman"/>
          <w:color w:val="auto"/>
          <w:sz w:val="36"/>
          <w:szCs w:val="36"/>
        </w:rPr>
        <w:t>遴选采购代理机构报名唯一授权委托书</w:t>
      </w:r>
    </w:p>
    <w:p>
      <w:pPr>
        <w:spacing w:line="600" w:lineRule="exact"/>
        <w:rPr>
          <w:rFonts w:ascii="Times New Roman" w:hAnsi="Times New Roman" w:eastAsia="仿宋_GB2312" w:cs="Times New Roman"/>
          <w:color w:val="auto"/>
          <w:sz w:val="32"/>
          <w:szCs w:val="44"/>
        </w:rPr>
      </w:pPr>
    </w:p>
    <w:p>
      <w:pPr>
        <w:widowControl/>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本人         （姓名）系         （申请人名称）的法定代表人，现委托           （姓名）为我方唯一代理人和拟派往贵司的项目经理。代理人根据授权，以我方名义报名参与四川省现代种业发展集团有限公司2023年遴选采购代理机构项目，其法律后果由我方承担。</w:t>
      </w:r>
    </w:p>
    <w:p>
      <w:pPr>
        <w:widowControl/>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委托期限：               </w:t>
      </w:r>
    </w:p>
    <w:p>
      <w:pPr>
        <w:widowControl/>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代理人无转委托权。</w:t>
      </w:r>
    </w:p>
    <w:p>
      <w:pPr>
        <w:widowControl/>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附：法定代表人及授权委托代理人身份证复印件</w:t>
      </w:r>
    </w:p>
    <w:p>
      <w:pPr>
        <w:widowControl/>
        <w:ind w:firstLine="640" w:firstLineChars="200"/>
        <w:rPr>
          <w:rFonts w:ascii="Times New Roman" w:hAnsi="Times New Roman" w:eastAsia="方正仿宋_GBK" w:cs="Times New Roman"/>
          <w:color w:val="auto"/>
          <w:sz w:val="32"/>
          <w:szCs w:val="32"/>
        </w:rPr>
      </w:pPr>
    </w:p>
    <w:p>
      <w:pPr>
        <w:widowControl/>
        <w:ind w:firstLine="640" w:firstLineChars="200"/>
        <w:rPr>
          <w:rFonts w:ascii="Times New Roman" w:hAnsi="Times New Roman" w:eastAsia="方正仿宋_GBK" w:cs="Times New Roman"/>
          <w:color w:val="auto"/>
          <w:sz w:val="32"/>
          <w:szCs w:val="32"/>
        </w:rPr>
      </w:pPr>
    </w:p>
    <w:p>
      <w:pPr>
        <w:widowControl/>
        <w:wordWrap w:val="0"/>
        <w:ind w:firstLine="640" w:firstLineChars="200"/>
        <w:jc w:val="righ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参选单位：           （盖章）     </w:t>
      </w:r>
    </w:p>
    <w:p>
      <w:pPr>
        <w:widowControl/>
        <w:ind w:firstLine="3200" w:firstLineChars="10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法定代表人：                </w:t>
      </w:r>
    </w:p>
    <w:p>
      <w:pPr>
        <w:widowControl/>
        <w:ind w:firstLine="640" w:firstLineChars="200"/>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授权委托代理人（项目经理）：       </w:t>
      </w:r>
    </w:p>
    <w:p>
      <w:pPr>
        <w:widowControl/>
        <w:ind w:firstLine="640" w:firstLineChars="200"/>
        <w:jc w:val="right"/>
        <w:rPr>
          <w:rFonts w:ascii="Times New Roman" w:hAnsi="Times New Roman" w:eastAsia="方正仿宋_GBK" w:cs="Times New Roman"/>
          <w:color w:val="auto"/>
          <w:sz w:val="32"/>
          <w:szCs w:val="32"/>
        </w:rPr>
      </w:pPr>
    </w:p>
    <w:p>
      <w:pPr>
        <w:widowControl/>
        <w:ind w:firstLine="640" w:firstLineChars="200"/>
        <w:jc w:val="center"/>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日期：    年   月   日</w:t>
      </w:r>
    </w:p>
    <w:p>
      <w:pPr>
        <w:pStyle w:val="4"/>
        <w:widowControl/>
        <w:shd w:val="clear" w:color="auto" w:fill="FFFFFF"/>
        <w:spacing w:beforeAutospacing="0" w:afterAutospacing="0"/>
        <w:ind w:firstLine="640" w:firstLineChars="200"/>
        <w:rPr>
          <w:rFonts w:ascii="Times New Roman" w:hAnsi="Times New Roman" w:eastAsia="方正仿宋_GBK"/>
          <w:color w:val="auto"/>
          <w:kern w:val="2"/>
          <w:sz w:val="32"/>
          <w:szCs w:val="32"/>
        </w:rPr>
      </w:pPr>
    </w:p>
    <w:p>
      <w:pPr>
        <w:pStyle w:val="4"/>
        <w:widowControl/>
        <w:shd w:val="clear" w:color="auto" w:fill="FFFFFF"/>
        <w:spacing w:beforeAutospacing="0" w:afterAutospacing="0"/>
        <w:jc w:val="both"/>
        <w:rPr>
          <w:rFonts w:ascii="Times New Roman" w:hAnsi="Times New Roman" w:eastAsia="方正仿宋_GBK"/>
          <w:color w:val="auto"/>
          <w:kern w:val="2"/>
          <w:sz w:val="32"/>
          <w:szCs w:val="32"/>
        </w:rPr>
      </w:pPr>
    </w:p>
    <w:p>
      <w:pPr>
        <w:pStyle w:val="4"/>
        <w:widowControl/>
        <w:shd w:val="clear" w:color="auto" w:fill="FFFFFF"/>
        <w:spacing w:beforeAutospacing="0" w:afterAutospacing="0"/>
        <w:rPr>
          <w:rFonts w:ascii="Times New Roman" w:hAnsi="Times New Roman" w:eastAsia="方正黑体_GBK"/>
          <w:color w:val="auto"/>
          <w:kern w:val="2"/>
          <w:sz w:val="32"/>
          <w:szCs w:val="32"/>
        </w:rPr>
      </w:pPr>
      <w:r>
        <w:rPr>
          <w:rFonts w:ascii="Times New Roman" w:hAnsi="Times New Roman" w:eastAsia="方正黑体_GBK"/>
          <w:color w:val="auto"/>
          <w:kern w:val="2"/>
          <w:sz w:val="32"/>
          <w:szCs w:val="32"/>
        </w:rPr>
        <w:t>附件3</w:t>
      </w:r>
    </w:p>
    <w:p>
      <w:pPr>
        <w:spacing w:line="620" w:lineRule="exact"/>
        <w:jc w:val="center"/>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四川省现代种业发展集团有限公司</w:t>
      </w:r>
    </w:p>
    <w:p>
      <w:pPr>
        <w:spacing w:line="620" w:lineRule="exact"/>
        <w:jc w:val="center"/>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采购代理机构考核表</w:t>
      </w:r>
    </w:p>
    <w:tbl>
      <w:tblPr>
        <w:tblStyle w:val="5"/>
        <w:tblpPr w:leftFromText="180" w:rightFromText="180" w:vertAnchor="text" w:horzAnchor="page" w:tblpX="697" w:tblpY="568"/>
        <w:tblOverlap w:val="never"/>
        <w:tblW w:w="10537" w:type="dxa"/>
        <w:tblInd w:w="0" w:type="dxa"/>
        <w:tblLayout w:type="fixed"/>
        <w:tblCellMar>
          <w:top w:w="0" w:type="dxa"/>
          <w:left w:w="108" w:type="dxa"/>
          <w:bottom w:w="0" w:type="dxa"/>
          <w:right w:w="108" w:type="dxa"/>
        </w:tblCellMar>
      </w:tblPr>
      <w:tblGrid>
        <w:gridCol w:w="675"/>
        <w:gridCol w:w="1560"/>
        <w:gridCol w:w="7654"/>
        <w:gridCol w:w="648"/>
      </w:tblGrid>
      <w:tr>
        <w:tblPrEx>
          <w:tblCellMar>
            <w:top w:w="0" w:type="dxa"/>
            <w:left w:w="108" w:type="dxa"/>
            <w:bottom w:w="0" w:type="dxa"/>
            <w:right w:w="108" w:type="dxa"/>
          </w:tblCellMar>
        </w:tblPrEx>
        <w:trPr>
          <w:trHeight w:val="2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评审内容</w:t>
            </w:r>
          </w:p>
        </w:tc>
        <w:tc>
          <w:tcPr>
            <w:tcW w:w="7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评分标准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分数</w:t>
            </w:r>
          </w:p>
        </w:tc>
      </w:tr>
      <w:tr>
        <w:tblPrEx>
          <w:tblCellMar>
            <w:top w:w="0" w:type="dxa"/>
            <w:left w:w="108" w:type="dxa"/>
            <w:bottom w:w="0" w:type="dxa"/>
            <w:right w:w="108" w:type="dxa"/>
          </w:tblCellMar>
        </w:tblPrEx>
        <w:trPr>
          <w:trHeight w:val="235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采购招标代理机构办公场所规模（15分）</w:t>
            </w:r>
          </w:p>
        </w:tc>
        <w:tc>
          <w:tcPr>
            <w:tcW w:w="7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办公场所面积（以房产证登记的建筑面积为准）：</w:t>
            </w:r>
            <w:r>
              <w:rPr>
                <w:rFonts w:ascii="Times New Roman" w:hAnsi="Times New Roman" w:eastAsia="宋体" w:cs="Times New Roman"/>
                <w:color w:val="auto"/>
                <w:kern w:val="0"/>
                <w:sz w:val="22"/>
                <w:lang w:bidi="ar"/>
              </w:rPr>
              <w:br w:type="textWrapping"/>
            </w:r>
            <w:r>
              <w:rPr>
                <w:rFonts w:ascii="Times New Roman" w:hAnsi="Times New Roman" w:eastAsia="宋体" w:cs="Times New Roman"/>
                <w:color w:val="auto"/>
                <w:kern w:val="0"/>
                <w:sz w:val="22"/>
                <w:lang w:bidi="ar"/>
              </w:rPr>
              <w:t>A、150（含）平方米以下，得6分；</w:t>
            </w:r>
            <w:r>
              <w:rPr>
                <w:rFonts w:ascii="Times New Roman" w:hAnsi="Times New Roman" w:eastAsia="宋体" w:cs="Times New Roman"/>
                <w:color w:val="auto"/>
                <w:kern w:val="0"/>
                <w:sz w:val="22"/>
                <w:lang w:bidi="ar"/>
              </w:rPr>
              <w:br w:type="textWrapping"/>
            </w:r>
            <w:r>
              <w:rPr>
                <w:rFonts w:ascii="Times New Roman" w:hAnsi="Times New Roman" w:eastAsia="宋体" w:cs="Times New Roman"/>
                <w:color w:val="auto"/>
                <w:kern w:val="0"/>
                <w:sz w:val="22"/>
                <w:lang w:bidi="ar"/>
              </w:rPr>
              <w:t>B、150-200（含）平方米，得9分；</w:t>
            </w:r>
            <w:r>
              <w:rPr>
                <w:rFonts w:ascii="Times New Roman" w:hAnsi="Times New Roman" w:eastAsia="宋体" w:cs="Times New Roman"/>
                <w:color w:val="auto"/>
                <w:kern w:val="0"/>
                <w:sz w:val="22"/>
                <w:lang w:bidi="ar"/>
              </w:rPr>
              <w:br w:type="textWrapping"/>
            </w:r>
            <w:r>
              <w:rPr>
                <w:rFonts w:ascii="Times New Roman" w:hAnsi="Times New Roman" w:eastAsia="宋体" w:cs="Times New Roman"/>
                <w:color w:val="auto"/>
                <w:kern w:val="0"/>
                <w:sz w:val="22"/>
                <w:lang w:bidi="ar"/>
              </w:rPr>
              <w:t>C、200-300（含）平方米，得12分；</w:t>
            </w:r>
            <w:r>
              <w:rPr>
                <w:rFonts w:ascii="Times New Roman" w:hAnsi="Times New Roman" w:eastAsia="宋体" w:cs="Times New Roman"/>
                <w:color w:val="auto"/>
                <w:kern w:val="0"/>
                <w:sz w:val="22"/>
                <w:lang w:bidi="ar"/>
              </w:rPr>
              <w:br w:type="textWrapping"/>
            </w:r>
            <w:r>
              <w:rPr>
                <w:rFonts w:ascii="Times New Roman" w:hAnsi="Times New Roman" w:eastAsia="宋体" w:cs="Times New Roman"/>
                <w:color w:val="auto"/>
                <w:kern w:val="0"/>
                <w:sz w:val="22"/>
                <w:lang w:bidi="ar"/>
              </w:rPr>
              <w:t>D、300平方米以上，得15分。</w:t>
            </w:r>
            <w:r>
              <w:rPr>
                <w:rFonts w:ascii="Times New Roman" w:hAnsi="Times New Roman" w:eastAsia="宋体" w:cs="Times New Roman"/>
                <w:color w:val="auto"/>
                <w:kern w:val="0"/>
                <w:sz w:val="22"/>
                <w:lang w:bidi="ar"/>
              </w:rPr>
              <w:br w:type="textWrapping"/>
            </w:r>
            <w:r>
              <w:rPr>
                <w:rFonts w:ascii="Times New Roman" w:hAnsi="Times New Roman" w:eastAsia="宋体" w:cs="Times New Roman"/>
                <w:color w:val="auto"/>
                <w:kern w:val="0"/>
                <w:sz w:val="22"/>
                <w:lang w:bidi="ar"/>
              </w:rPr>
              <w:t>（以上提供房产证和房屋租赁合同，加盖公章。注：房产证和租赁合同需与营业执照地址一致）</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rPr>
            </w:pPr>
          </w:p>
        </w:tc>
      </w:tr>
      <w:tr>
        <w:tblPrEx>
          <w:tblCellMar>
            <w:top w:w="0" w:type="dxa"/>
            <w:left w:w="108" w:type="dxa"/>
            <w:bottom w:w="0" w:type="dxa"/>
            <w:right w:w="108" w:type="dxa"/>
          </w:tblCellMar>
        </w:tblPrEx>
        <w:trPr>
          <w:trHeight w:val="57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办公设备（5分）</w:t>
            </w:r>
          </w:p>
        </w:tc>
        <w:tc>
          <w:tcPr>
            <w:tcW w:w="7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开评标室具有齐全的音频录音录像设备及办公设备（投影仪、电脑及打印机等），得5分（需提供开评标室内设备现场照片）</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rPr>
            </w:pPr>
          </w:p>
        </w:tc>
      </w:tr>
      <w:tr>
        <w:tblPrEx>
          <w:tblCellMar>
            <w:top w:w="0" w:type="dxa"/>
            <w:left w:w="108" w:type="dxa"/>
            <w:bottom w:w="0" w:type="dxa"/>
            <w:right w:w="108" w:type="dxa"/>
          </w:tblCellMar>
        </w:tblPrEx>
        <w:trPr>
          <w:trHeight w:val="28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公司业绩</w:t>
            </w:r>
          </w:p>
          <w:p>
            <w:pPr>
              <w:widowControl/>
              <w:jc w:val="center"/>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（40分）</w:t>
            </w:r>
          </w:p>
          <w:p>
            <w:pPr>
              <w:pStyle w:val="2"/>
              <w:ind w:left="0" w:leftChars="0" w:firstLine="0" w:firstLineChars="0"/>
              <w:jc w:val="center"/>
              <w:rPr>
                <w:rFonts w:ascii="Times New Roman" w:hAnsi="Times New Roman" w:cs="Times New Roman"/>
                <w:color w:val="auto"/>
                <w:lang w:bidi="ar"/>
              </w:rPr>
            </w:pPr>
            <w:r>
              <w:rPr>
                <w:rFonts w:ascii="Times New Roman" w:hAnsi="Times New Roman" w:cs="Times New Roman"/>
                <w:color w:val="auto"/>
                <w:lang w:bidi="ar"/>
              </w:rPr>
              <w:t>（2020-2023年期间）</w:t>
            </w:r>
          </w:p>
        </w:tc>
        <w:tc>
          <w:tcPr>
            <w:tcW w:w="7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1.单项业绩项目金额500万（含)以上的，得10分，最高累计得20分（A类库）；</w:t>
            </w:r>
          </w:p>
          <w:p>
            <w:pPr>
              <w:widowControl/>
              <w:jc w:val="left"/>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2.单项业绩项目金额1000万（含)以上的，得10分，最高累计得20分（B类库）；</w:t>
            </w:r>
          </w:p>
          <w:p>
            <w:pPr>
              <w:widowControl/>
              <w:jc w:val="left"/>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3.单项业绩项目金额200（含）-1000万的，得5分，最高累计得15分（A类库）；</w:t>
            </w:r>
          </w:p>
          <w:p>
            <w:pPr>
              <w:widowControl/>
              <w:jc w:val="left"/>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4.单项业绩项目金额400（含）-1000万的，得5分，最高累计得15分（B类库）；</w:t>
            </w:r>
          </w:p>
          <w:p>
            <w:pPr>
              <w:widowControl/>
              <w:jc w:val="left"/>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5.未达到以上金额的单项业绩一个得2.5分，最高累计得5分。</w:t>
            </w:r>
          </w:p>
          <w:p>
            <w:pPr>
              <w:widowControl/>
              <w:jc w:val="left"/>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（以上业绩需提交以上业绩需提交采购公告、结果公告截图、具体链接网址。）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rPr>
            </w:pPr>
          </w:p>
        </w:tc>
      </w:tr>
      <w:tr>
        <w:tblPrEx>
          <w:tblCellMar>
            <w:top w:w="0" w:type="dxa"/>
            <w:left w:w="108" w:type="dxa"/>
            <w:bottom w:w="0" w:type="dxa"/>
            <w:right w:w="108" w:type="dxa"/>
          </w:tblCellMar>
        </w:tblPrEx>
        <w:trPr>
          <w:trHeight w:val="25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人员配备</w:t>
            </w:r>
          </w:p>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（20分）</w:t>
            </w:r>
          </w:p>
        </w:tc>
        <w:tc>
          <w:tcPr>
            <w:tcW w:w="76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bidi="ar"/>
              </w:rPr>
              <w:t>代理机构拟为本项目派遣的服务人员达到3人的得1分，在此基础上每增加1人加1分，本项最多得5分。</w:t>
            </w:r>
            <w:r>
              <w:rPr>
                <w:rFonts w:ascii="Times New Roman" w:hAnsi="Times New Roman" w:cs="Times New Roman"/>
                <w:color w:val="auto"/>
              </w:rPr>
              <w:t>并需</w:t>
            </w:r>
            <w:r>
              <w:rPr>
                <w:rFonts w:ascii="Times New Roman" w:hAnsi="Times New Roman" w:cs="Times New Roman"/>
                <w:color w:val="auto"/>
                <w:lang w:bidi="ar"/>
              </w:rPr>
              <w:t>提供上述人员清单及2023年10月社保缴纳凭据。</w:t>
            </w:r>
          </w:p>
          <w:p>
            <w:pPr>
              <w:rPr>
                <w:rFonts w:ascii="Times New Roman" w:hAnsi="Times New Roman" w:cs="Times New Roman"/>
                <w:color w:val="auto"/>
              </w:rPr>
            </w:pPr>
            <w:r>
              <w:rPr>
                <w:rFonts w:ascii="Times New Roman" w:hAnsi="Times New Roman" w:cs="Times New Roman"/>
                <w:color w:val="auto"/>
              </w:rPr>
              <w:t>2.具有《政府采购代理机构专职人员培训证》或有效的招标代理从业人员印章达3人的，得基础分5分，每增加1人加1分，总分值10分。</w:t>
            </w:r>
          </w:p>
          <w:p>
            <w:pPr>
              <w:rPr>
                <w:rFonts w:ascii="Times New Roman" w:hAnsi="Times New Roman" w:cs="Times New Roman"/>
                <w:color w:val="auto"/>
              </w:rPr>
            </w:pPr>
            <w:r>
              <w:rPr>
                <w:rFonts w:ascii="Times New Roman" w:hAnsi="Times New Roman" w:cs="Times New Roman"/>
                <w:color w:val="auto"/>
              </w:rPr>
              <w:t>3.公司在职人员中，拟派项目负责人：</w:t>
            </w:r>
            <w:r>
              <w:rPr>
                <w:rFonts w:hint="eastAsia" w:ascii="Times New Roman" w:hAnsi="Times New Roman" w:cs="Times New Roman"/>
                <w:color w:val="auto"/>
              </w:rPr>
              <w:t>A类库项目负责人同时具有《政府采购代理机构专职人员培训证》及中级及以上职称证书的得5分；B类库项目负责人同时具有有效的招标代理从业人员印章及国家级注册资格的得5分</w:t>
            </w:r>
            <w:r>
              <w:rPr>
                <w:rFonts w:ascii="Times New Roman" w:hAnsi="Times New Roman" w:cs="Times New Roman"/>
                <w:color w:val="auto"/>
              </w:rPr>
              <w:t>。</w:t>
            </w:r>
          </w:p>
          <w:p>
            <w:pPr>
              <w:rPr>
                <w:rFonts w:ascii="Times New Roman" w:hAnsi="Times New Roman" w:eastAsia="宋体" w:cs="Times New Roman"/>
                <w:color w:val="auto"/>
                <w:kern w:val="0"/>
                <w:sz w:val="20"/>
                <w:szCs w:val="20"/>
              </w:rPr>
            </w:pPr>
            <w:r>
              <w:rPr>
                <w:rFonts w:ascii="Times New Roman" w:hAnsi="Times New Roman" w:cs="Times New Roman"/>
                <w:color w:val="auto"/>
              </w:rPr>
              <w:t>（注：以上人员提供资格证书复印件加盖公章，并提供近1年社保缴费凭据。）</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rPr>
            </w:pPr>
          </w:p>
        </w:tc>
      </w:tr>
      <w:tr>
        <w:tblPrEx>
          <w:tblCellMar>
            <w:top w:w="0" w:type="dxa"/>
            <w:left w:w="108" w:type="dxa"/>
            <w:bottom w:w="0" w:type="dxa"/>
            <w:right w:w="108" w:type="dxa"/>
          </w:tblCellMar>
        </w:tblPrEx>
        <w:trPr>
          <w:trHeight w:val="99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代理工作方案</w:t>
            </w:r>
          </w:p>
          <w:p>
            <w:pPr>
              <w:widowControl/>
              <w:jc w:val="center"/>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（20分）</w:t>
            </w:r>
          </w:p>
        </w:tc>
        <w:tc>
          <w:tcPr>
            <w:tcW w:w="7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auto"/>
                <w:sz w:val="22"/>
              </w:rPr>
            </w:pPr>
            <w:r>
              <w:rPr>
                <w:rFonts w:ascii="Times New Roman" w:hAnsi="Times New Roman" w:eastAsia="宋体" w:cs="Times New Roman"/>
                <w:color w:val="auto"/>
                <w:kern w:val="0"/>
                <w:sz w:val="22"/>
                <w:lang w:bidi="ar"/>
              </w:rPr>
              <w:t>招标代理机构提供具体的代理工作方案，根据招标工作准备、计划、工作程序、质量保证措施、代理服务承诺等综合评比。方案完善、可执行性高，得15-20分；方案良好得8-15分，基本可行得0-7分，未提供得0分。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auto"/>
                <w:sz w:val="22"/>
              </w:rPr>
            </w:pPr>
          </w:p>
        </w:tc>
      </w:tr>
      <w:tr>
        <w:tblPrEx>
          <w:tblCellMar>
            <w:top w:w="0" w:type="dxa"/>
            <w:left w:w="108" w:type="dxa"/>
            <w:bottom w:w="0" w:type="dxa"/>
            <w:right w:w="108" w:type="dxa"/>
          </w:tblCellMar>
        </w:tblPrEx>
        <w:trPr>
          <w:trHeight w:val="54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kern w:val="0"/>
                <w:sz w:val="22"/>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auto"/>
                <w:kern w:val="0"/>
                <w:sz w:val="22"/>
                <w:lang w:bidi="ar"/>
              </w:rPr>
            </w:pPr>
            <w:r>
              <w:rPr>
                <w:rFonts w:ascii="Times New Roman" w:hAnsi="Times New Roman" w:eastAsia="宋体" w:cs="Times New Roman"/>
                <w:color w:val="auto"/>
                <w:kern w:val="0"/>
                <w:sz w:val="22"/>
                <w:lang w:bidi="ar"/>
              </w:rPr>
              <w:t>总分</w:t>
            </w:r>
          </w:p>
        </w:tc>
        <w:tc>
          <w:tcPr>
            <w:tcW w:w="8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auto"/>
                <w:sz w:val="22"/>
              </w:rPr>
            </w:pPr>
          </w:p>
        </w:tc>
      </w:tr>
    </w:tbl>
    <w:p>
      <w:bookmarkStart w:id="0" w:name="_GoBack"/>
      <w:bookmarkEnd w:id="0"/>
    </w:p>
    <w:sectPr>
      <w:pgSz w:w="11906" w:h="16838"/>
      <w:pgMar w:top="1701" w:right="1644" w:bottom="1417" w:left="1644"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C32D7"/>
    <w:multiLevelType w:val="multilevel"/>
    <w:tmpl w:val="24DC32D7"/>
    <w:lvl w:ilvl="0" w:tentative="0">
      <w:start w:val="1"/>
      <w:numFmt w:val="decimal"/>
      <w:suff w:val="space"/>
      <w:lvlText w:val="%1."/>
      <w:lvlJc w:val="left"/>
      <w:pPr>
        <w:ind w:left="1045" w:hanging="40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YTQ1YmQxZGNkYTA5YzFmYjg3MGIzMWFkMmJlZmUifQ=="/>
  </w:docVars>
  <w:rsids>
    <w:rsidRoot w:val="00000000"/>
    <w:rsid w:val="282B32EA"/>
    <w:rsid w:val="39BB3AC3"/>
    <w:rsid w:val="6D51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2023-11-24T08:09:00Z</dcterms:created>
  <dc:creator>肖镇澜</dc:creator>
  <cp:lastModifiedBy>钟小哇。</cp:lastModifiedBy>
  <dcterms:modified xsi:type="dcterms:W3CDTF">2023-11-24T08:20:30Z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11C95750A02B4DF69FF1A939EC7F41B3_13</vt:lpwstr>
  </property>
</Properties>
</file>