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F3E4" w14:textId="77777777" w:rsidR="00011592" w:rsidRDefault="00000000">
      <w:pPr>
        <w:pStyle w:val="1"/>
        <w:spacing w:before="240" w:after="200"/>
        <w:jc w:val="center"/>
        <w:rPr>
          <w:rFonts w:ascii="宋体" w:eastAsia="宋体" w:hAnsi="宋体" w:cs="宋体" w:hint="eastAsia"/>
          <w:color w:val="auto"/>
        </w:rPr>
      </w:pPr>
      <w:bookmarkStart w:id="0" w:name="_Toc8402"/>
      <w:r>
        <w:rPr>
          <w:rFonts w:ascii="宋体" w:eastAsia="宋体" w:hAnsi="宋体" w:cs="宋体" w:hint="eastAsia"/>
          <w:b/>
          <w:bCs/>
          <w:color w:val="auto"/>
        </w:rPr>
        <w:t>附件2 保密承诺书</w:t>
      </w:r>
      <w:bookmarkEnd w:id="0"/>
    </w:p>
    <w:p w14:paraId="3511C6DC" w14:textId="77777777" w:rsidR="00011592" w:rsidRDefault="00000000">
      <w:pPr>
        <w:widowControl/>
        <w:spacing w:line="560" w:lineRule="exact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四川省现代种业发展集团有限公司：</w:t>
      </w:r>
    </w:p>
    <w:p w14:paraId="5A4A9F46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我单位自愿参加贵公司组织的“四川现代种业绵阳曾祖代种猪场（新建）项目及种猪测定场（新建）项目勘察设计服务项目（第二次）”项目谈判采购活动。为保护国家秘密、工作秘密及采购人商业秘密，我单位郑重承诺如下：</w:t>
      </w:r>
    </w:p>
    <w:p w14:paraId="70F0A267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一、严格遵守国家有关保密法律法规、规章和采购人保密管理制度，建立健全并严格落实本单位保密管理制度；</w:t>
      </w:r>
    </w:p>
    <w:p w14:paraId="3023FEB1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二、明确专门机构或人员负责本项目保密工作，落实保密责任制，定期开展保密检查和自查整改；</w:t>
      </w:r>
    </w:p>
    <w:p w14:paraId="44AB447C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三、对参与本项目的人员进行资格审查、保密教育并签订保密承诺书；参与人员须具有中华人民共和国国籍，国家另有规定的从其规定；</w:t>
      </w:r>
    </w:p>
    <w:p w14:paraId="6A27C8B7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四、相关涉密文件资料实行专人管理、专盘存储、专室专柜存放，不得擅自复制、摘抄、扩散、转让或对外提供；</w:t>
      </w:r>
    </w:p>
    <w:p w14:paraId="007C3F9A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五、不在联网计算机、非涉密移动存储介质或互联网平台处理、存储、传输涉密信息，不通过电话、传真、普通邮政、快递和国际互联网等渠道传递涉密信息；</w:t>
      </w:r>
    </w:p>
    <w:p w14:paraId="2A89FFE0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六、未经采购人书面批准，不对项目现场、资料或成果进行摄影、摄像和录音，不以任何方式泄露项目名称、地点、规模、功能用途及其他未公开信息；</w:t>
      </w:r>
    </w:p>
    <w:p w14:paraId="29B8542F" w14:textId="77777777" w:rsidR="00011592" w:rsidRDefault="00000000">
      <w:pPr>
        <w:widowControl/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lastRenderedPageBreak/>
        <w:t>七、未经采购人审查批准，不得擅自将本项目作为业绩成果进行宣传、展示、发表或用于投标证明材料；</w:t>
      </w:r>
    </w:p>
    <w:p w14:paraId="1FF11982" w14:textId="77777777" w:rsidR="00011592" w:rsidRDefault="00000000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八、项目结束或采购人要求时，及时对相关秘密载体进行清理，按采购人要求全部移交、清退或按规定销毁，不作留存；</w:t>
      </w:r>
    </w:p>
    <w:p w14:paraId="6B188858" w14:textId="77777777" w:rsidR="00011592" w:rsidRDefault="00000000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九、发生失泄密风险或事件时，立即停止相关行为、采取补救措施，并在第一时间报告采购人；</w:t>
      </w:r>
    </w:p>
    <w:p w14:paraId="79FD379A" w14:textId="77777777" w:rsidR="00011592" w:rsidRDefault="00000000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十、保密义务自获取本项目相关资料之日起生效，不因谈判结束、未成交、合同终止或解除而免除；违反本承诺的，我单位愿依法承担相应法律责任，并赔偿由此给采购人造成的全部损失。</w:t>
      </w:r>
    </w:p>
    <w:p w14:paraId="5D5FD07C" w14:textId="77777777" w:rsidR="00011592" w:rsidRDefault="00000000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本承诺书自单位盖章并经法定代表人或授权代表签字之日起生效；无论我单位是否成交，本承诺书均持续有效；若成交，本承诺书作为合同附件，与合同具有同等法律效力。</w:t>
      </w:r>
    </w:p>
    <w:p w14:paraId="7A21E1C4" w14:textId="77777777" w:rsidR="00011592" w:rsidRDefault="00011592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</w:p>
    <w:p w14:paraId="59A02855" w14:textId="77777777" w:rsidR="00011592" w:rsidRDefault="00011592">
      <w:pPr>
        <w:spacing w:line="560" w:lineRule="exact"/>
        <w:ind w:firstLineChars="200" w:firstLine="640"/>
        <w:rPr>
          <w:rFonts w:ascii="仿宋_GB2312" w:hAnsi="仿宋_GB2312" w:cs="仿宋_GB2312" w:hint="eastAsia"/>
          <w:sz w:val="32"/>
          <w:szCs w:val="32"/>
        </w:rPr>
      </w:pPr>
    </w:p>
    <w:p w14:paraId="2ABF8CAF" w14:textId="77777777" w:rsidR="00011592" w:rsidRDefault="00000000">
      <w:pPr>
        <w:wordWrap w:val="0"/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单位名称（盖章）：              </w:t>
      </w:r>
    </w:p>
    <w:p w14:paraId="603E98B7" w14:textId="77777777" w:rsidR="00011592" w:rsidRDefault="00000000">
      <w:pPr>
        <w:wordWrap w:val="0"/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法定代表人或授权代表（签字）：              </w:t>
      </w:r>
    </w:p>
    <w:p w14:paraId="628FA807" w14:textId="77777777" w:rsidR="00011592" w:rsidRDefault="00000000">
      <w:pPr>
        <w:spacing w:line="560" w:lineRule="exact"/>
        <w:ind w:firstLineChars="200" w:firstLine="640"/>
        <w:jc w:val="right"/>
        <w:rPr>
          <w:rFonts w:ascii="仿宋_GB2312" w:hAnsi="仿宋_GB2312" w:cs="仿宋_GB2312" w:hint="eastAsia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日期：      年    月    日</w:t>
      </w:r>
    </w:p>
    <w:p w14:paraId="43E0C044" w14:textId="77777777" w:rsidR="00011592" w:rsidRDefault="00011592"/>
    <w:sectPr w:rsidR="00011592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592"/>
    <w:rsid w:val="00011592"/>
    <w:rsid w:val="001C23A8"/>
    <w:rsid w:val="00A87445"/>
    <w:rsid w:val="00C1358F"/>
    <w:rsid w:val="00ED6E3E"/>
    <w:rsid w:val="055C757F"/>
    <w:rsid w:val="0F132280"/>
    <w:rsid w:val="1260175E"/>
    <w:rsid w:val="2CAA5840"/>
    <w:rsid w:val="2CD930DF"/>
    <w:rsid w:val="58C85C32"/>
    <w:rsid w:val="5B95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1C2BA"/>
  <w15:docId w15:val="{56652BC1-11AB-4B29-877E-AF71B80C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/>
      <w:sz w:val="30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433</Characters>
  <Application>Microsoft Office Word</Application>
  <DocSecurity>0</DocSecurity>
  <Lines>30</Lines>
  <Paragraphs>28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274914929@qq.com</cp:lastModifiedBy>
  <cp:revision>4</cp:revision>
  <dcterms:created xsi:type="dcterms:W3CDTF">2026-08-21T08:42:00Z</dcterms:created>
  <dcterms:modified xsi:type="dcterms:W3CDTF">2026-08-21T13:33:00Z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5E51F02519CE4A52ACBE4AD5135EC8CC_12</vt:lpwstr>
  </property>
</Properties>
</file>